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39.9040126800537" w:lineRule="auto"/>
        <w:ind w:left="30" w:right="10.430908203125"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drawing>
          <wp:inline distB="19050" distT="19050" distL="19050" distR="19050">
            <wp:extent cx="5943600" cy="904875"/>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39.9040126800537" w:lineRule="auto"/>
        <w:ind w:left="30" w:right="10.430908203125"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72"/>
          <w:szCs w:val="72"/>
          <w:u w:val="none"/>
          <w:shd w:fill="auto" w:val="clear"/>
          <w:vertAlign w:val="baseline"/>
          <w:rtl w:val="0"/>
        </w:rPr>
        <w:t xml:space="preserve">SCHOLARSHIP</w:t>
      </w:r>
      <w:r w:rsidDel="00000000" w:rsidR="00000000" w:rsidRPr="00000000">
        <w:rPr>
          <w:b w:val="1"/>
          <w:sz w:val="72"/>
          <w:szCs w:val="72"/>
          <w:rtl w:val="0"/>
        </w:rPr>
        <w:t xml:space="preserve"> </w:t>
      </w:r>
      <w:r w:rsidDel="00000000" w:rsidR="00000000" w:rsidRPr="00000000">
        <w:rPr>
          <w:b w:val="1"/>
          <w:i w:val="0"/>
          <w:smallCaps w:val="0"/>
          <w:strike w:val="0"/>
          <w:color w:val="000000"/>
          <w:sz w:val="72"/>
          <w:szCs w:val="72"/>
          <w:u w:val="none"/>
          <w:shd w:fill="auto" w:val="clear"/>
          <w:vertAlign w:val="baseline"/>
          <w:rtl w:val="0"/>
        </w:rPr>
        <w:t xml:space="preserve">RESOURCE GUIDE FOR UNDOCUMENTED</w:t>
      </w:r>
      <w:r w:rsidDel="00000000" w:rsidR="00000000" w:rsidRPr="00000000">
        <w:rPr>
          <w:b w:val="1"/>
          <w:sz w:val="72"/>
          <w:szCs w:val="72"/>
          <w:rtl w:val="0"/>
        </w:rPr>
        <w:t xml:space="preserve"> </w:t>
      </w:r>
      <w:r w:rsidDel="00000000" w:rsidR="00000000" w:rsidRPr="00000000">
        <w:rPr>
          <w:b w:val="1"/>
          <w:i w:val="0"/>
          <w:smallCaps w:val="0"/>
          <w:strike w:val="0"/>
          <w:color w:val="000000"/>
          <w:sz w:val="72"/>
          <w:szCs w:val="72"/>
          <w:u w:val="none"/>
          <w:shd w:fill="auto" w:val="clear"/>
          <w:vertAlign w:val="baseline"/>
          <w:rtl w:val="0"/>
        </w:rPr>
        <w:t xml:space="preserve">STUDENTS </w:t>
      </w:r>
      <w:r w:rsidDel="00000000" w:rsidR="00000000" w:rsidRPr="00000000">
        <w:rPr>
          <w:b w:val="1"/>
          <w:sz w:val="72"/>
          <w:szCs w:val="72"/>
          <w:rtl w:val="0"/>
        </w:rPr>
        <w:tab/>
        <w:tab/>
      </w:r>
      <w:r w:rsidDel="00000000" w:rsidR="00000000" w:rsidRPr="00000000">
        <w:rPr>
          <w:b w:val="1"/>
          <w:sz w:val="24"/>
          <w:szCs w:val="24"/>
          <w:rtl w:val="0"/>
        </w:rPr>
        <w:tab/>
        <w:tab/>
        <w:tab/>
        <w:tab/>
        <w:tab/>
        <w:tab/>
        <w:tab/>
        <w:tab/>
      </w:r>
      <w:r w:rsidDel="00000000" w:rsidR="00000000" w:rsidRPr="00000000">
        <w:rPr>
          <w:b w:val="1"/>
          <w:sz w:val="24"/>
          <w:szCs w:val="24"/>
        </w:rPr>
        <w:drawing>
          <wp:inline distB="19050" distT="19050" distL="19050" distR="19050">
            <wp:extent cx="1874411" cy="189373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74411" cy="1893735"/>
                    </a:xfrm>
                    <a:prstGeom prst="rect"/>
                    <a:ln/>
                  </pic:spPr>
                </pic:pic>
              </a:graphicData>
            </a:graphic>
          </wp:inline>
        </w:drawing>
      </w:r>
      <w:r w:rsidDel="00000000" w:rsidR="00000000" w:rsidRPr="00000000">
        <w:rPr>
          <w:b w:val="1"/>
          <w:sz w:val="24"/>
          <w:szCs w:val="24"/>
        </w:rPr>
        <w:drawing>
          <wp:inline distB="19050" distT="19050" distL="19050" distR="19050">
            <wp:extent cx="1743075" cy="1865312"/>
            <wp:effectExtent b="0" l="0" r="0" t="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743075" cy="18653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2.61817932128906" w:lineRule="auto"/>
        <w:ind w:left="6.820068359375" w:right="121.009521484375" w:firstLine="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2.61817932128906" w:lineRule="auto"/>
        <w:ind w:left="6.820068359375" w:right="121.009521484375" w:firstLine="0"/>
        <w:jc w:val="both"/>
        <w:rPr>
          <w:b w:val="1"/>
          <w:i w:val="0"/>
          <w:smallCaps w:val="0"/>
          <w:strike w:val="0"/>
          <w:color w:val="222222"/>
          <w:sz w:val="24"/>
          <w:szCs w:val="24"/>
          <w:u w:val="none"/>
          <w:shd w:fill="auto" w:val="clear"/>
          <w:vertAlign w:val="baseline"/>
        </w:rPr>
      </w:pPr>
      <w:r w:rsidDel="00000000" w:rsidR="00000000" w:rsidRPr="00000000">
        <w:rPr>
          <w:b w:val="1"/>
          <w:i w:val="0"/>
          <w:smallCaps w:val="0"/>
          <w:strike w:val="0"/>
          <w:sz w:val="24"/>
          <w:szCs w:val="24"/>
          <w:highlight w:val="white"/>
          <w:u w:val="single"/>
          <w:vertAlign w:val="baseline"/>
          <w:rtl w:val="0"/>
        </w:rPr>
        <w:t xml:space="preserve">Scholarships &amp; Resources for Undocumented Students in New York</w:t>
      </w: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Undocumented students qualify for in­state tuition if they have attended a New York State high</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school for 2 or more years and graduated OR if they received a GED from an approved</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program. Undocumented students must apply to college within five years of obtaining their high</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school diploma or their GED in order to qualify for in­state tuition.</w:t>
      </w:r>
      <w:r w:rsidDel="00000000" w:rsidR="00000000" w:rsidRPr="00000000">
        <w:rPr>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5.059967041015625" w:right="218.587646484375" w:hanging="4.4000244140625"/>
        <w:jc w:val="both"/>
        <w:rPr>
          <w:b w:val="1"/>
          <w:i w:val="0"/>
          <w:smallCaps w:val="0"/>
          <w:strike w:val="0"/>
          <w:color w:val="222222"/>
          <w:sz w:val="24"/>
          <w:szCs w:val="24"/>
          <w:u w:val="none"/>
          <w:shd w:fill="auto" w:val="clear"/>
          <w:vertAlign w:val="baseline"/>
        </w:rPr>
      </w:pPr>
      <w:r w:rsidDel="00000000" w:rsidR="00000000" w:rsidRPr="00000000">
        <w:rPr>
          <w:b w:val="1"/>
          <w:i w:val="0"/>
          <w:smallCaps w:val="0"/>
          <w:strike w:val="0"/>
          <w:color w:val="222222"/>
          <w:sz w:val="24"/>
          <w:szCs w:val="24"/>
          <w:highlight w:val="white"/>
          <w:u w:val="none"/>
          <w:vertAlign w:val="baseline"/>
          <w:rtl w:val="0"/>
        </w:rPr>
        <w:t xml:space="preserve">Yet, with the rising costs of college, in­state tuition has become increasingly difficult to afford.</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This document provides a list of scholarships that undocumented students (who do not have a</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Social Security Number) can apply for.</w:t>
      </w:r>
      <w:r w:rsidDel="00000000" w:rsidR="00000000" w:rsidRPr="00000000">
        <w:rPr>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480010986328125" w:right="247.037353515625" w:firstLine="9.459991455078125"/>
        <w:jc w:val="both"/>
        <w:rPr>
          <w:b w:val="1"/>
          <w:i w:val="0"/>
          <w:smallCaps w:val="0"/>
          <w:strike w:val="0"/>
          <w:color w:val="222222"/>
          <w:sz w:val="24"/>
          <w:szCs w:val="24"/>
          <w:u w:val="none"/>
          <w:shd w:fill="auto" w:val="clear"/>
          <w:vertAlign w:val="baseline"/>
        </w:rPr>
      </w:pPr>
      <w:r w:rsidDel="00000000" w:rsidR="00000000" w:rsidRPr="00000000">
        <w:rPr>
          <w:b w:val="1"/>
          <w:i w:val="0"/>
          <w:smallCaps w:val="0"/>
          <w:strike w:val="0"/>
          <w:color w:val="222222"/>
          <w:sz w:val="24"/>
          <w:szCs w:val="24"/>
          <w:highlight w:val="white"/>
          <w:u w:val="none"/>
          <w:vertAlign w:val="baseline"/>
          <w:rtl w:val="0"/>
        </w:rPr>
        <w:t xml:space="preserve">Please be mindful that scholarship deadlines and requirements can change every year! In this</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document you will find links to the direct websites, when looking for scholarships be sure to</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check the deadlines often! Also please be sure to double ­check the scholarship website to</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ensure that you have all of the necessary documents in your application.</w:t>
      </w:r>
      <w:r w:rsidDel="00000000" w:rsidR="00000000" w:rsidRPr="00000000">
        <w:rPr>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920074462890625" w:right="15.06103515625" w:firstLine="12.53997802734375"/>
        <w:jc w:val="both"/>
        <w:rPr>
          <w:b w:val="1"/>
          <w:i w:val="0"/>
          <w:smallCaps w:val="0"/>
          <w:strike w:val="0"/>
          <w:color w:val="222222"/>
          <w:sz w:val="24"/>
          <w:szCs w:val="24"/>
          <w:u w:val="none"/>
          <w:shd w:fill="auto" w:val="clear"/>
          <w:vertAlign w:val="baseline"/>
        </w:rPr>
      </w:pPr>
      <w:r w:rsidDel="00000000" w:rsidR="00000000" w:rsidRPr="00000000">
        <w:rPr>
          <w:b w:val="1"/>
          <w:i w:val="0"/>
          <w:smallCaps w:val="0"/>
          <w:strike w:val="0"/>
          <w:color w:val="222222"/>
          <w:sz w:val="24"/>
          <w:szCs w:val="24"/>
          <w:highlight w:val="white"/>
          <w:u w:val="none"/>
          <w:vertAlign w:val="baseline"/>
          <w:rtl w:val="0"/>
        </w:rPr>
        <w:t xml:space="preserve">If you are unsure if you meet the criteria of a scholarship, contact the organization directly and</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ask! Remember: never pay to apply for a scholarship. Look out for scholarship scams.</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Some of the scholarships provided below are open nationally and </w:t>
      </w:r>
      <w:r w:rsidDel="00000000" w:rsidR="00000000" w:rsidRPr="00000000">
        <w:rPr>
          <w:b w:val="1"/>
          <w:color w:val="222222"/>
          <w:sz w:val="24"/>
          <w:szCs w:val="24"/>
          <w:highlight w:val="white"/>
          <w:rtl w:val="0"/>
        </w:rPr>
        <w:t xml:space="preserve">others</w:t>
      </w:r>
      <w:r w:rsidDel="00000000" w:rsidR="00000000" w:rsidRPr="00000000">
        <w:rPr>
          <w:b w:val="1"/>
          <w:i w:val="0"/>
          <w:smallCaps w:val="0"/>
          <w:strike w:val="0"/>
          <w:color w:val="222222"/>
          <w:sz w:val="24"/>
          <w:szCs w:val="24"/>
          <w:highlight w:val="white"/>
          <w:u w:val="none"/>
          <w:vertAlign w:val="baseline"/>
          <w:rtl w:val="0"/>
        </w:rPr>
        <w:t xml:space="preserve"> are specific to New York</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State/ CUNY universities.</w:t>
      </w:r>
      <w:r w:rsidDel="00000000" w:rsidR="00000000" w:rsidRPr="00000000">
        <w:rPr>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6.820068359375" w:right="671.05224609375" w:firstLine="9.89990234375"/>
        <w:jc w:val="both"/>
        <w:rPr>
          <w:b w:val="1"/>
          <w:i w:val="0"/>
          <w:smallCaps w:val="0"/>
          <w:strike w:val="0"/>
          <w:color w:val="222222"/>
          <w:sz w:val="24"/>
          <w:szCs w:val="24"/>
          <w:u w:val="none"/>
          <w:shd w:fill="auto" w:val="clear"/>
          <w:vertAlign w:val="baseline"/>
        </w:rPr>
      </w:pPr>
      <w:r w:rsidDel="00000000" w:rsidR="00000000" w:rsidRPr="00000000">
        <w:rPr>
          <w:b w:val="1"/>
          <w:i w:val="0"/>
          <w:smallCaps w:val="0"/>
          <w:strike w:val="0"/>
          <w:color w:val="222222"/>
          <w:sz w:val="24"/>
          <w:szCs w:val="24"/>
          <w:highlight w:val="white"/>
          <w:u w:val="none"/>
          <w:vertAlign w:val="baseline"/>
          <w:rtl w:val="0"/>
        </w:rPr>
        <w:t xml:space="preserve">New scholarships often arise, look out for updated versions of this document. If you find a</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scholarship that is not on this document send them our way!</w:t>
      </w:r>
      <w:r w:rsidDel="00000000" w:rsidR="00000000" w:rsidRPr="00000000">
        <w:rPr>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9.900054931640625" w:right="757.9632568359375" w:firstLine="5.059967041015625"/>
        <w:jc w:val="both"/>
        <w:rPr>
          <w:b w:val="1"/>
          <w:i w:val="0"/>
          <w:smallCaps w:val="0"/>
          <w:strike w:val="0"/>
          <w:color w:val="222222"/>
          <w:sz w:val="24"/>
          <w:szCs w:val="24"/>
          <w:u w:val="none"/>
          <w:shd w:fill="auto" w:val="clear"/>
          <w:vertAlign w:val="baseline"/>
        </w:rPr>
      </w:pPr>
      <w:r w:rsidDel="00000000" w:rsidR="00000000" w:rsidRPr="00000000">
        <w:rPr>
          <w:b w:val="1"/>
          <w:i w:val="0"/>
          <w:smallCaps w:val="0"/>
          <w:strike w:val="0"/>
          <w:color w:val="222222"/>
          <w:sz w:val="24"/>
          <w:szCs w:val="24"/>
          <w:highlight w:val="white"/>
          <w:u w:val="none"/>
          <w:vertAlign w:val="baseline"/>
          <w:rtl w:val="0"/>
        </w:rPr>
        <w:t xml:space="preserve">IMPORTANT: ​DACA recipients are eligible to apply for scholarships that require a Social</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Security Number.</w:t>
      </w:r>
      <w:r w:rsidDel="00000000" w:rsidR="00000000" w:rsidRPr="00000000">
        <w:rPr>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6.820068359375" w:right="130.283203125" w:firstLine="0"/>
        <w:jc w:val="both"/>
        <w:rPr>
          <w:b w:val="1"/>
          <w:color w:val="222222"/>
          <w:sz w:val="24"/>
          <w:szCs w:val="24"/>
        </w:rPr>
      </w:pPr>
      <w:r w:rsidDel="00000000" w:rsidR="00000000" w:rsidRPr="00000000">
        <w:rPr>
          <w:b w:val="1"/>
          <w:i w:val="0"/>
          <w:smallCaps w:val="0"/>
          <w:strike w:val="0"/>
          <w:color w:val="222222"/>
          <w:sz w:val="24"/>
          <w:szCs w:val="24"/>
          <w:highlight w:val="white"/>
          <w:u w:val="none"/>
          <w:vertAlign w:val="baseline"/>
          <w:rtl w:val="0"/>
        </w:rPr>
        <w:t xml:space="preserve">*This document was made by consulting MALDEF’s Scholarship Guide, E4FC Resource guide,</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highlight w:val="white"/>
          <w:u w:val="none"/>
          <w:vertAlign w:val="baseline"/>
          <w:rtl w:val="0"/>
        </w:rPr>
        <w:t xml:space="preserve">scholarship information from undocumented youth led organizations, and online research.</w:t>
      </w:r>
      <w:r w:rsidDel="00000000" w:rsidR="00000000" w:rsidRPr="00000000">
        <w:rPr>
          <w:b w:val="1"/>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0" w:right="130.283203125" w:firstLine="0"/>
        <w:jc w:val="both"/>
        <w:rPr>
          <w:i w:val="1"/>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8.2598876953125" w:line="240" w:lineRule="auto"/>
        <w:ind w:left="0" w:right="0" w:firstLine="0"/>
        <w:jc w:val="center"/>
        <w:rPr>
          <w:i w:val="1"/>
          <w:smallCaps w:val="0"/>
          <w:strike w:val="0"/>
          <w:color w:val="222222"/>
          <w:sz w:val="24"/>
          <w:szCs w:val="24"/>
          <w:highlight w:val="white"/>
          <w:u w:val="none"/>
          <w:vertAlign w:val="baseline"/>
        </w:rPr>
      </w:pPr>
      <w:r w:rsidDel="00000000" w:rsidR="00000000" w:rsidRPr="00000000">
        <w:rPr>
          <w:i w:val="1"/>
          <w:smallCaps w:val="0"/>
          <w:strike w:val="0"/>
          <w:color w:val="222222"/>
          <w:sz w:val="24"/>
          <w:szCs w:val="24"/>
          <w:highlight w:val="white"/>
          <w:u w:val="none"/>
          <w:vertAlign w:val="baseline"/>
        </w:rPr>
        <w:drawing>
          <wp:inline distB="19050" distT="19050" distL="19050" distR="19050">
            <wp:extent cx="1552575" cy="191452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525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8.2598876953125" w:line="240" w:lineRule="auto"/>
        <w:ind w:left="0" w:right="0" w:firstLine="0"/>
        <w:jc w:val="center"/>
        <w:rPr>
          <w:i w:val="1"/>
          <w:color w:val="222222"/>
          <w:sz w:val="24"/>
          <w:szCs w:val="24"/>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Becas y Recursos para estudiantes indocumentados En Nueva York</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7.259979248046875" w:right="117.513427734375" w:firstLine="10.12008666992187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Estudiantes indocumentados en Nueva York califican para el costo de matriculación estatal si usted asistió escuela secundar</w:t>
      </w:r>
      <w:r w:rsidDel="00000000" w:rsidR="00000000" w:rsidRPr="00000000">
        <w:rPr>
          <w:b w:val="1"/>
          <w:i w:val="0"/>
          <w:smallCaps w:val="0"/>
          <w:strike w:val="0"/>
          <w:color w:val="333333"/>
          <w:sz w:val="24"/>
          <w:szCs w:val="24"/>
          <w:highlight w:val="white"/>
          <w:u w:val="none"/>
          <w:vertAlign w:val="baseline"/>
          <w:rtl w:val="0"/>
        </w:rPr>
        <w:t xml:space="preserve">i</w:t>
      </w:r>
      <w:r w:rsidDel="00000000" w:rsidR="00000000" w:rsidRPr="00000000">
        <w:rPr>
          <w:b w:val="1"/>
          <w:i w:val="0"/>
          <w:smallCaps w:val="0"/>
          <w:strike w:val="0"/>
          <w:color w:val="000000"/>
          <w:sz w:val="24"/>
          <w:szCs w:val="24"/>
          <w:u w:val="none"/>
          <w:shd w:fill="auto" w:val="clear"/>
          <w:vertAlign w:val="baseline"/>
          <w:rtl w:val="0"/>
        </w:rPr>
        <w:t xml:space="preserve">a por dos años o más y si se graduó O si usted recibió un GED. Estudiantes indocumentados pueden aplicar a la universidad dentro de cinco años después de obtener su diploma o GED para calificar para el costo de matriculación estatal.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1.97998046875" w:right="34.810791015625" w:firstLine="14.9600219726562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Pero el costo de asistir a la universidad es caro y cada d</w:t>
      </w:r>
      <w:r w:rsidDel="00000000" w:rsidR="00000000" w:rsidRPr="00000000">
        <w:rPr>
          <w:b w:val="1"/>
          <w:i w:val="0"/>
          <w:smallCaps w:val="0"/>
          <w:strike w:val="0"/>
          <w:color w:val="333333"/>
          <w:sz w:val="24"/>
          <w:szCs w:val="24"/>
          <w:highlight w:val="white"/>
          <w:u w:val="none"/>
          <w:vertAlign w:val="baseline"/>
          <w:rtl w:val="0"/>
        </w:rPr>
        <w:t xml:space="preserve">ía es más difícil pagar por una</w:t>
      </w:r>
      <w:r w:rsidDel="00000000" w:rsidR="00000000" w:rsidRPr="00000000">
        <w:rPr>
          <w:b w:val="1"/>
          <w:i w:val="0"/>
          <w:smallCaps w:val="0"/>
          <w:strike w:val="0"/>
          <w:color w:val="333333"/>
          <w:sz w:val="24"/>
          <w:szCs w:val="24"/>
          <w:u w:val="none"/>
          <w:shd w:fill="auto" w:val="clear"/>
          <w:vertAlign w:val="baseline"/>
          <w:rtl w:val="0"/>
        </w:rPr>
        <w:t xml:space="preserve"> </w:t>
      </w:r>
      <w:r w:rsidDel="00000000" w:rsidR="00000000" w:rsidRPr="00000000">
        <w:rPr>
          <w:b w:val="1"/>
          <w:i w:val="0"/>
          <w:smallCaps w:val="0"/>
          <w:strike w:val="0"/>
          <w:color w:val="333333"/>
          <w:sz w:val="24"/>
          <w:szCs w:val="24"/>
          <w:highlight w:val="white"/>
          <w:u w:val="none"/>
          <w:vertAlign w:val="baseline"/>
          <w:rtl w:val="0"/>
        </w:rPr>
        <w:t xml:space="preserve">educación universitaria.</w:t>
      </w:r>
      <w:r w:rsidDel="00000000" w:rsidR="00000000" w:rsidRPr="00000000">
        <w:rPr>
          <w:b w:val="1"/>
          <w:i w:val="0"/>
          <w:smallCaps w:val="0"/>
          <w:strike w:val="0"/>
          <w:color w:val="333333"/>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Este documento es una lista de becas para estudiantes indocumentados (estudiantes que no tienen un Social Security Number). Por favor este pendiente de las fechas cuando hay que entregar las aplicaciones. Las fechas finales y los requisitos de las aplicaciones cambian cada año, por favor use este documento para estar pendiente. Si tiene preguntas de becas específicas puede visitar el sitio de web de la beca.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0" w:right="55.462646484375" w:firstLine="9.90005493164062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Si no sabe si usted califica para estas becas, contacte las organizaciones directamente. Algunas de las becas en este documento son becas nacionales para estudiantes en los EE.UU. y otras son específicas para Nueva York y CUNY.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8.13995361328125" w:right="544.102783203125" w:firstLine="8.5800170898437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Nuevas becas para estudiantes indocumentados salen con frecuencia, de hecho Se Hace Camino añadirá nuevas becas a este documento. Si usted encuentra una beca para estudiantes indocumentados que no está en este documento, favor de enviarla a nosotros!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920074462890625" w:right="255.299072265625" w:firstLine="7.039947509765625"/>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IMPORTANTE: ​Personas que tienen la Acción Diferida (DACA) pueden aplicar a becas que requieren Social Security Numbers. Este documento incluye becas que nuevamente aceptan aplicaciones de estudiantes que tienen DACA.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0" w:firstLine="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3.2598876953125" w:line="240" w:lineRule="auto"/>
        <w:ind w:left="0" w:right="3430.430908203125" w:firstLine="0"/>
        <w:jc w:val="righ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Pr>
        <w:drawing>
          <wp:inline distB="19050" distT="19050" distL="19050" distR="19050">
            <wp:extent cx="1428750" cy="1762125"/>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42875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3.2598876953125" w:line="240" w:lineRule="auto"/>
        <w:ind w:left="0" w:right="3430.430908203125" w:firstLine="0"/>
        <w:jc w:val="right"/>
        <w:rPr>
          <w:i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8.45998764038086" w:lineRule="auto"/>
        <w:ind w:left="522.3199462890625" w:right="534.903564453125"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Remember this document is a work in progress, look out for updated versions for more scholarships! Good Luck!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08.370361328125" w:line="278.45998764038086" w:lineRule="auto"/>
        <w:ind w:left="73.8800048828125" w:right="81.688232421875"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¡Recuerda que este documento es un trabajo en proceso, esté pendiente para versiones revisadas que incluirán más becas! ¡Buena Suerte!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68.370361328125"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Pr>
        <w:drawing>
          <wp:inline distB="19050" distT="19050" distL="19050" distR="19050">
            <wp:extent cx="1428750" cy="1762125"/>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42875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MALDEF Law School Scholarship Program</w:t>
      </w:r>
      <w:r w:rsidDel="00000000" w:rsidR="00000000" w:rsidRPr="00000000">
        <w:rPr>
          <w:b w:val="1"/>
          <w:sz w:val="24"/>
          <w:szCs w:val="24"/>
          <w:rtl w:val="0"/>
        </w:rPr>
        <w:t xml:space="preserve">: </w:t>
      </w:r>
      <w:hyperlink r:id="rId12">
        <w:r w:rsidDel="00000000" w:rsidR="00000000" w:rsidRPr="00000000">
          <w:rPr>
            <w:color w:val="1155cc"/>
            <w:sz w:val="24"/>
            <w:szCs w:val="24"/>
            <w:u w:val="single"/>
            <w:rtl w:val="0"/>
          </w:rPr>
          <w:t xml:space="preserve">https://www.maldef.org/resources/scholarship-resource-guide/</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color w:val="1155cc"/>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Program Microsoft Corporation</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32.3199462890625" w:right="684.3585205078125" w:firstLine="2.20001220703125"/>
        <w:jc w:val="left"/>
        <w:rPr>
          <w:sz w:val="24"/>
          <w:szCs w:val="24"/>
        </w:rPr>
      </w:pPr>
      <w:hyperlink r:id="rId13">
        <w:r w:rsidDel="00000000" w:rsidR="00000000" w:rsidRPr="00000000">
          <w:rPr>
            <w:i w:val="0"/>
            <w:smallCaps w:val="0"/>
            <w:strike w:val="0"/>
            <w:color w:val="1155cc"/>
            <w:sz w:val="24"/>
            <w:szCs w:val="24"/>
            <w:u w:val="single"/>
            <w:shd w:fill="auto" w:val="clear"/>
            <w:vertAlign w:val="baseline"/>
            <w:rtl w:val="0"/>
          </w:rPr>
          <w:t xml:space="preserve">http://careers.microsoft.com/careers/en/us/internships­scholarships.aspx#urscholarship­2 </w:t>
        </w:r>
      </w:hyperlink>
      <w:hyperlink r:id="rId14">
        <w:r w:rsidDel="00000000" w:rsidR="00000000" w:rsidRPr="00000000">
          <w:rPr>
            <w:b w:val="1"/>
            <w:i w:val="0"/>
            <w:smallCaps w:val="0"/>
            <w:strike w:val="0"/>
            <w:color w:val="1155cc"/>
            <w:sz w:val="24"/>
            <w:szCs w:val="24"/>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32.3199462890625" w:right="684.3585205078125" w:firstLine="2.20001220703125"/>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Davis­Putter Scholarship Fund Davis­Putter Scholarship Fund</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 </w:t>
      </w:r>
      <w:hyperlink r:id="rId15">
        <w:r w:rsidDel="00000000" w:rsidR="00000000" w:rsidRPr="00000000">
          <w:rPr>
            <w:color w:val="1155cc"/>
            <w:sz w:val="24"/>
            <w:szCs w:val="24"/>
            <w:u w:val="single"/>
            <w:rtl w:val="0"/>
          </w:rPr>
          <w:t xml:space="preserve">https://davisputter.org/apply-for-scholarships/</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color w:val="1155cc"/>
          <w:sz w:val="24"/>
          <w:szCs w:val="24"/>
          <w:u w:val="singl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Becas Univision Scholarship Program: </w:t>
      </w:r>
      <w:hyperlink r:id="rId16">
        <w:r w:rsidDel="00000000" w:rsidR="00000000" w:rsidRPr="00000000">
          <w:rPr>
            <w:i w:val="0"/>
            <w:smallCaps w:val="0"/>
            <w:strike w:val="0"/>
            <w:color w:val="1155cc"/>
            <w:sz w:val="24"/>
            <w:szCs w:val="24"/>
            <w:u w:val="single"/>
            <w:shd w:fill="auto" w:val="clear"/>
            <w:vertAlign w:val="baseline"/>
            <w:rtl w:val="0"/>
          </w:rPr>
          <w:t xml:space="preserve">https://www.greatcollegedeals.net/scholarships/hispanic-scholarships/ </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Henry A. Applegate Scholarship:</w:t>
      </w:r>
      <w:r w:rsidDel="00000000" w:rsidR="00000000" w:rsidRPr="00000000">
        <w:rPr>
          <w:b w:val="1"/>
          <w:sz w:val="24"/>
          <w:szCs w:val="24"/>
          <w:rtl w:val="0"/>
        </w:rPr>
        <w:t xml:space="preserve"> </w:t>
      </w:r>
      <w:hyperlink r:id="rId17">
        <w:r w:rsidDel="00000000" w:rsidR="00000000" w:rsidRPr="00000000">
          <w:rPr>
            <w:i w:val="0"/>
            <w:smallCaps w:val="0"/>
            <w:strike w:val="0"/>
            <w:color w:val="1155cc"/>
            <w:sz w:val="24"/>
            <w:szCs w:val="24"/>
            <w:u w:val="single"/>
            <w:shd w:fill="auto" w:val="clear"/>
            <w:vertAlign w:val="baseline"/>
            <w:rtl w:val="0"/>
          </w:rPr>
          <w:t xml:space="preserve">http://www.decaregistration.com/scholarship/ </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color w:val="1155cc"/>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Point Foundation: College Scholarships for LGBT Students: </w:t>
      </w:r>
      <w:hyperlink r:id="rId18">
        <w:r w:rsidDel="00000000" w:rsidR="00000000" w:rsidRPr="00000000">
          <w:rPr>
            <w:i w:val="0"/>
            <w:smallCaps w:val="0"/>
            <w:strike w:val="0"/>
            <w:color w:val="1155cc"/>
            <w:sz w:val="24"/>
            <w:szCs w:val="24"/>
            <w:u w:val="single"/>
            <w:shd w:fill="auto" w:val="clear"/>
            <w:vertAlign w:val="baseline"/>
            <w:rtl w:val="0"/>
          </w:rPr>
          <w:t xml:space="preserve">https://www.pointfoundation.org/OnlineApplicationInfo </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color w:val="1155cc"/>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The Princeton Prize and Race Relations</w:t>
      </w:r>
      <w:r w:rsidDel="00000000" w:rsidR="00000000" w:rsidRPr="00000000">
        <w:rPr>
          <w:b w:val="1"/>
          <w:sz w:val="24"/>
          <w:szCs w:val="24"/>
          <w:rtl w:val="0"/>
        </w:rPr>
        <w:t xml:space="preserve">: </w:t>
      </w:r>
      <w:hyperlink r:id="rId19">
        <w:r w:rsidDel="00000000" w:rsidR="00000000" w:rsidRPr="00000000">
          <w:rPr>
            <w:color w:val="1155cc"/>
            <w:sz w:val="24"/>
            <w:szCs w:val="24"/>
            <w:u w:val="single"/>
            <w:rtl w:val="0"/>
          </w:rPr>
          <w:t xml:space="preserve">https://pprize.princeton.edu/apply</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color w:val="1155cc"/>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highlight w:val="white"/>
          <w:u w:val="none"/>
          <w:vertAlign w:val="baseline"/>
          <w:rtl w:val="0"/>
        </w:rPr>
        <w:t xml:space="preserve">New York Needs You</w:t>
      </w:r>
      <w:r w:rsidDel="00000000" w:rsidR="00000000" w:rsidRPr="00000000">
        <w:rPr>
          <w:b w:val="1"/>
          <w:sz w:val="24"/>
          <w:szCs w:val="24"/>
          <w:rtl w:val="0"/>
        </w:rPr>
        <w:t xml:space="preserve">:</w:t>
      </w:r>
      <w:hyperlink r:id="rId20">
        <w:r w:rsidDel="00000000" w:rsidR="00000000" w:rsidRPr="00000000">
          <w:rPr>
            <w:b w:val="1"/>
            <w:color w:val="1155cc"/>
            <w:sz w:val="24"/>
            <w:szCs w:val="24"/>
            <w:u w:val="single"/>
            <w:rtl w:val="0"/>
          </w:rPr>
          <w:t xml:space="preserve"> </w:t>
        </w:r>
      </w:hyperlink>
      <w:hyperlink r:id="rId21">
        <w:r w:rsidDel="00000000" w:rsidR="00000000" w:rsidRPr="00000000">
          <w:rPr>
            <w:i w:val="0"/>
            <w:smallCaps w:val="0"/>
            <w:strike w:val="0"/>
            <w:color w:val="1155cc"/>
            <w:sz w:val="24"/>
            <w:szCs w:val="24"/>
            <w:highlight w:val="white"/>
            <w:u w:val="single"/>
            <w:vertAlign w:val="baseline"/>
            <w:rtl w:val="0"/>
          </w:rPr>
          <w:t xml:space="preserve">http://www.newyorkneedsyou.org/apply</w:t>
        </w:r>
      </w:hyperlink>
      <w:r w:rsidDel="00000000" w:rsidR="00000000" w:rsidRPr="00000000">
        <w:rPr>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color w:val="1155cc"/>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firstLine="0"/>
        <w:jc w:val="left"/>
        <w:rPr>
          <w:color w:val="1155cc"/>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684.3585205078125"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Chin: Shui Kuen and Allen Chin Scholarship</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340.8599853515625"/>
        <w:jc w:val="left"/>
        <w:rPr>
          <w:b w:val="1"/>
          <w:sz w:val="24"/>
          <w:szCs w:val="24"/>
        </w:rPr>
      </w:pPr>
      <w:hyperlink r:id="rId22">
        <w:r w:rsidDel="00000000" w:rsidR="00000000" w:rsidRPr="00000000">
          <w:rPr>
            <w:color w:val="1155cc"/>
            <w:sz w:val="24"/>
            <w:szCs w:val="24"/>
            <w:u w:val="single"/>
            <w:rtl w:val="0"/>
          </w:rPr>
          <w:t xml:space="preserve">http://asianpacificfund.org/what-we-do/scholarships/apply-for-scholarship/</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The DREAM.US</w:t>
      </w:r>
      <w:r w:rsidDel="00000000" w:rsidR="00000000" w:rsidRPr="00000000">
        <w:rPr>
          <w:b w:val="1"/>
          <w:sz w:val="24"/>
          <w:szCs w:val="24"/>
          <w:rtl w:val="0"/>
        </w:rPr>
        <w:t xml:space="preserve">: </w:t>
      </w:r>
      <w:hyperlink r:id="rId23">
        <w:r w:rsidDel="00000000" w:rsidR="00000000" w:rsidRPr="00000000">
          <w:rPr>
            <w:color w:val="1155cc"/>
            <w:sz w:val="24"/>
            <w:szCs w:val="24"/>
            <w:u w:val="single"/>
            <w:rtl w:val="0"/>
          </w:rPr>
          <w:t xml:space="preserve">https://thedream.us/scholarships/</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color w:val="1155cc"/>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American Legion National High School Oratorical Contest</w:t>
      </w:r>
      <w:r w:rsidDel="00000000" w:rsidR="00000000" w:rsidRPr="00000000">
        <w:rPr>
          <w:b w:val="1"/>
          <w:sz w:val="24"/>
          <w:szCs w:val="24"/>
          <w:rtl w:val="0"/>
        </w:rPr>
        <w:t xml:space="preserve">:  </w:t>
      </w:r>
      <w:hyperlink r:id="rId24">
        <w:r w:rsidDel="00000000" w:rsidR="00000000" w:rsidRPr="00000000">
          <w:rPr>
            <w:color w:val="1155cc"/>
            <w:sz w:val="24"/>
            <w:szCs w:val="24"/>
            <w:u w:val="single"/>
            <w:rtl w:val="0"/>
          </w:rPr>
          <w:t xml:space="preserve">https://www.legion.org/scholarships</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color w:val="1155cc"/>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highlight w:val="white"/>
          <w:u w:val="none"/>
          <w:vertAlign w:val="baseline"/>
          <w:rtl w:val="0"/>
        </w:rPr>
        <w:t xml:space="preserve">The Ascend Educational Fund:</w:t>
      </w:r>
      <w:r w:rsidDel="00000000" w:rsidR="00000000" w:rsidRPr="00000000">
        <w:rPr>
          <w:i w:val="0"/>
          <w:smallCaps w:val="0"/>
          <w:strike w:val="0"/>
          <w:color w:val="000000"/>
          <w:sz w:val="24"/>
          <w:szCs w:val="24"/>
          <w:highlight w:val="white"/>
          <w:u w:val="none"/>
          <w:vertAlign w:val="baseline"/>
          <w:rtl w:val="0"/>
        </w:rPr>
        <w:t xml:space="preserve"> </w:t>
      </w:r>
      <w:hyperlink r:id="rId25">
        <w:r w:rsidDel="00000000" w:rsidR="00000000" w:rsidRPr="00000000">
          <w:rPr>
            <w:i w:val="0"/>
            <w:smallCaps w:val="0"/>
            <w:strike w:val="0"/>
            <w:color w:val="1155cc"/>
            <w:sz w:val="24"/>
            <w:szCs w:val="24"/>
            <w:highlight w:val="white"/>
            <w:u w:val="single"/>
            <w:vertAlign w:val="baseline"/>
            <w:rtl w:val="0"/>
          </w:rPr>
          <w:t xml:space="preserve">http://ascendfundny.org/scholarship/</w:t>
        </w:r>
      </w:hyperlink>
      <w:hyperlink r:id="rId26">
        <w:r w:rsidDel="00000000" w:rsidR="00000000" w:rsidRPr="00000000">
          <w:rPr>
            <w:i w:val="0"/>
            <w:smallCaps w:val="0"/>
            <w:strike w:val="0"/>
            <w:color w:val="1155cc"/>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Barbara Wiedner and Dorothy Vandercook Peace Scholarship: </w:t>
      </w:r>
      <w:hyperlink r:id="rId27">
        <w:r w:rsidDel="00000000" w:rsidR="00000000" w:rsidRPr="00000000">
          <w:rPr>
            <w:i w:val="0"/>
            <w:smallCaps w:val="0"/>
            <w:strike w:val="0"/>
            <w:color w:val="1155cc"/>
            <w:sz w:val="24"/>
            <w:szCs w:val="24"/>
            <w:u w:val="single"/>
            <w:shd w:fill="auto" w:val="clear"/>
            <w:vertAlign w:val="baseline"/>
            <w:rtl w:val="0"/>
          </w:rPr>
          <w:t xml:space="preserve">https://www.cappex.com/scholarship/listings/Barbara­Wiedner­and­Dorothy­Vandercook­Peace Scholarship/­s­d­31520 </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color w:val="1155cc"/>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Myself Third, CUNY Scholarship</w:t>
      </w:r>
      <w:r w:rsidDel="00000000" w:rsidR="00000000" w:rsidRPr="00000000">
        <w:rPr>
          <w:b w:val="1"/>
          <w:sz w:val="24"/>
          <w:szCs w:val="24"/>
          <w:rtl w:val="0"/>
        </w:rPr>
        <w:t xml:space="preserve">: </w:t>
      </w:r>
      <w:hyperlink r:id="rId28">
        <w:r w:rsidDel="00000000" w:rsidR="00000000" w:rsidRPr="00000000">
          <w:rPr>
            <w:color w:val="1155cc"/>
            <w:sz w:val="24"/>
            <w:szCs w:val="24"/>
            <w:u w:val="single"/>
            <w:rtl w:val="0"/>
          </w:rPr>
          <w:t xml:space="preserve">https://k16.cuny.edu/collegenow/myself-third-scholarship/</w:t>
        </w:r>
      </w:hyperlink>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color w:val="1155cc"/>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Power Through Knowledge Scholarship: </w:t>
      </w:r>
      <w:hyperlink r:id="rId29">
        <w:r w:rsidDel="00000000" w:rsidR="00000000" w:rsidRPr="00000000">
          <w:rPr>
            <w:color w:val="1155cc"/>
            <w:sz w:val="24"/>
            <w:szCs w:val="24"/>
            <w:u w:val="single"/>
            <w:rtl w:val="0"/>
          </w:rPr>
          <w:t xml:space="preserve">https://www.bmcc.cuny.edu/students/scholarships-awards-other-opportunities/outside-scholarship-award-programs/</w:t>
        </w:r>
      </w:hyperlink>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color w:val="1155cc"/>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Congressional Hispanic Caucus</w:t>
      </w:r>
      <w:r w:rsidDel="00000000" w:rsidR="00000000" w:rsidRPr="00000000">
        <w:rPr>
          <w:b w:val="1"/>
          <w:sz w:val="24"/>
          <w:szCs w:val="24"/>
          <w:rtl w:val="0"/>
        </w:rPr>
        <w:t xml:space="preserve">: </w:t>
      </w:r>
      <w:hyperlink r:id="rId30">
        <w:r w:rsidDel="00000000" w:rsidR="00000000" w:rsidRPr="00000000">
          <w:rPr>
            <w:color w:val="1155cc"/>
            <w:sz w:val="24"/>
            <w:szCs w:val="24"/>
            <w:u w:val="single"/>
            <w:rtl w:val="0"/>
          </w:rPr>
          <w:t xml:space="preserve">https://chci.org/</w:t>
        </w:r>
      </w:hyperlink>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color w:val="1155cc"/>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Great Minds in Stem Hennaac Awards</w:t>
      </w:r>
      <w:r w:rsidDel="00000000" w:rsidR="00000000" w:rsidRPr="00000000">
        <w:rPr>
          <w:b w:val="1"/>
          <w:sz w:val="24"/>
          <w:szCs w:val="24"/>
          <w:rtl w:val="0"/>
        </w:rPr>
        <w:t xml:space="preserve">: </w:t>
      </w:r>
      <w:hyperlink r:id="rId31">
        <w:r w:rsidDel="00000000" w:rsidR="00000000" w:rsidRPr="00000000">
          <w:rPr>
            <w:color w:val="1155cc"/>
            <w:sz w:val="24"/>
            <w:szCs w:val="24"/>
            <w:u w:val="single"/>
            <w:rtl w:val="0"/>
          </w:rPr>
          <w:t xml:space="preserve">http://www.greatmindsinstem.org/scholarships/index.html</w:t>
        </w:r>
      </w:hyperlink>
      <w:hyperlink r:id="rId32">
        <w:r w:rsidDel="00000000" w:rsidR="00000000" w:rsidRPr="00000000">
          <w:rPr>
            <w:i w:val="0"/>
            <w:smallCaps w:val="0"/>
            <w:strike w:val="0"/>
            <w:color w:val="1155cc"/>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sz w:val="24"/>
          <w:szCs w:val="24"/>
          <w:u w:val="none"/>
        </w:rPr>
      </w:pPr>
      <w:r w:rsidDel="00000000" w:rsidR="00000000" w:rsidRPr="00000000">
        <w:rPr>
          <w:b w:val="1"/>
          <w:i w:val="0"/>
          <w:smallCaps w:val="0"/>
          <w:strike w:val="0"/>
          <w:color w:val="000000"/>
          <w:sz w:val="24"/>
          <w:szCs w:val="24"/>
          <w:u w:val="none"/>
          <w:shd w:fill="auto" w:val="clear"/>
          <w:vertAlign w:val="baseline"/>
          <w:rtl w:val="0"/>
        </w:rPr>
        <w:t xml:space="preserve">DREAM Act Student Activist Scholarship Program</w:t>
      </w:r>
      <w:r w:rsidDel="00000000" w:rsidR="00000000" w:rsidRPr="00000000">
        <w:rPr>
          <w:b w:val="1"/>
          <w:sz w:val="24"/>
          <w:szCs w:val="24"/>
          <w:rtl w:val="0"/>
        </w:rPr>
        <w:t xml:space="preserve">: </w:t>
      </w:r>
      <w:hyperlink r:id="rId33">
        <w:r w:rsidDel="00000000" w:rsidR="00000000" w:rsidRPr="00000000">
          <w:rPr>
            <w:i w:val="0"/>
            <w:smallCaps w:val="0"/>
            <w:strike w:val="0"/>
            <w:color w:val="1155cc"/>
            <w:sz w:val="24"/>
            <w:szCs w:val="24"/>
            <w:u w:val="single"/>
            <w:shd w:fill="auto" w:val="clear"/>
            <w:vertAlign w:val="baseline"/>
            <w:rtl w:val="0"/>
          </w:rPr>
          <w:t xml:space="preserve">www.maldef.org/leadership/scholarships/index.html </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Brandon Goodman Scholarship:</w:t>
      </w:r>
      <w:r w:rsidDel="00000000" w:rsidR="00000000" w:rsidRPr="00000000">
        <w:rPr>
          <w:b w:val="1"/>
          <w:sz w:val="24"/>
          <w:szCs w:val="24"/>
          <w:rtl w:val="0"/>
        </w:rPr>
        <w:t xml:space="preserve"> </w:t>
      </w:r>
      <w:hyperlink r:id="rId34">
        <w:r w:rsidDel="00000000" w:rsidR="00000000" w:rsidRPr="00000000">
          <w:rPr>
            <w:b w:val="1"/>
            <w:i w:val="0"/>
            <w:smallCaps w:val="0"/>
            <w:strike w:val="0"/>
            <w:color w:val="1155cc"/>
            <w:sz w:val="24"/>
            <w:szCs w:val="24"/>
            <w:u w:val="single"/>
            <w:shd w:fill="auto" w:val="clear"/>
            <w:vertAlign w:val="baseline"/>
            <w:rtl w:val="0"/>
          </w:rPr>
          <w:t xml:space="preserve">http://www.bgscholarship.com/scholarship.html </w:t>
        </w:r>
      </w:hyperlink>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color w:val="1155cc"/>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Nordstrom Scholarship Program:</w:t>
      </w:r>
      <w:r w:rsidDel="00000000" w:rsidR="00000000" w:rsidRPr="00000000">
        <w:rPr>
          <w:b w:val="1"/>
          <w:sz w:val="24"/>
          <w:szCs w:val="24"/>
          <w:rtl w:val="0"/>
        </w:rPr>
        <w:t xml:space="preserve"> </w:t>
      </w:r>
      <w:hyperlink r:id="rId35">
        <w:r w:rsidDel="00000000" w:rsidR="00000000" w:rsidRPr="00000000">
          <w:rPr>
            <w:color w:val="1155cc"/>
            <w:sz w:val="24"/>
            <w:szCs w:val="24"/>
            <w:highlight w:val="white"/>
            <w:u w:val="single"/>
            <w:rtl w:val="0"/>
          </w:rPr>
          <w:t xml:space="preserve">https://scholarshipamerica.org/</w:t>
        </w:r>
      </w:hyperlink>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color w:val="1155cc"/>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SHPE Foundation Scholarship Program</w:t>
      </w:r>
      <w:r w:rsidDel="00000000" w:rsidR="00000000" w:rsidRPr="00000000">
        <w:rPr>
          <w:b w:val="1"/>
          <w:sz w:val="24"/>
          <w:szCs w:val="24"/>
          <w:rtl w:val="0"/>
        </w:rPr>
        <w:t xml:space="preserve">: </w:t>
      </w:r>
      <w:hyperlink r:id="rId36">
        <w:r w:rsidDel="00000000" w:rsidR="00000000" w:rsidRPr="00000000">
          <w:rPr>
            <w:color w:val="1155cc"/>
            <w:sz w:val="24"/>
            <w:szCs w:val="24"/>
            <w:u w:val="single"/>
            <w:rtl w:val="0"/>
          </w:rPr>
          <w:t xml:space="preserve">https://www.shpe.org/students/scholarshpe</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color w:val="1155cc"/>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color w:val="1155cc"/>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Tylenol Future Care Scholarship</w:t>
      </w:r>
      <w:r w:rsidDel="00000000" w:rsidR="00000000" w:rsidRPr="00000000">
        <w:rPr>
          <w:b w:val="1"/>
          <w:sz w:val="24"/>
          <w:szCs w:val="24"/>
          <w:rtl w:val="0"/>
        </w:rPr>
        <w:t xml:space="preserve">: </w:t>
      </w:r>
      <w:hyperlink r:id="rId37">
        <w:r w:rsidDel="00000000" w:rsidR="00000000" w:rsidRPr="00000000">
          <w:rPr>
            <w:i w:val="0"/>
            <w:smallCaps w:val="0"/>
            <w:strike w:val="0"/>
            <w:color w:val="1155cc"/>
            <w:sz w:val="24"/>
            <w:szCs w:val="24"/>
            <w:u w:val="single"/>
            <w:shd w:fill="auto" w:val="clear"/>
            <w:vertAlign w:val="baseline"/>
            <w:rtl w:val="0"/>
          </w:rPr>
          <w:t xml:space="preserve">http://www.tylenol.com/news/scholarship </w:t>
        </w:r>
      </w:hyperlink>
      <w:hyperlink r:id="rId38">
        <w:r w:rsidDel="00000000" w:rsidR="00000000" w:rsidRPr="00000000">
          <w:rPr>
            <w:b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Fountainhead ESSAY CONTEST! ­ The Ayn Rand Institute </w:t>
      </w:r>
      <w:hyperlink r:id="rId39">
        <w:r w:rsidDel="00000000" w:rsidR="00000000" w:rsidRPr="00000000">
          <w:rPr>
            <w:i w:val="0"/>
            <w:smallCaps w:val="0"/>
            <w:strike w:val="0"/>
            <w:color w:val="1155cc"/>
            <w:sz w:val="24"/>
            <w:szCs w:val="24"/>
            <w:u w:val="single"/>
            <w:shd w:fill="auto" w:val="clear"/>
            <w:vertAlign w:val="baseline"/>
            <w:rtl w:val="0"/>
          </w:rPr>
          <w:t xml:space="preserve">http://www.aynrand.org/students/essay­contests#thefountainhead­1 </w:t>
        </w:r>
      </w:hyperlink>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Stan Beck Fellowship</w:t>
      </w:r>
      <w:r w:rsidDel="00000000" w:rsidR="00000000" w:rsidRPr="00000000">
        <w:rPr>
          <w:b w:val="1"/>
          <w:sz w:val="24"/>
          <w:szCs w:val="24"/>
          <w:rtl w:val="0"/>
        </w:rPr>
        <w:t xml:space="preserve">: </w:t>
      </w:r>
      <w:hyperlink r:id="rId40">
        <w:r w:rsidDel="00000000" w:rsidR="00000000" w:rsidRPr="00000000">
          <w:rPr>
            <w:color w:val="1155cc"/>
            <w:sz w:val="24"/>
            <w:szCs w:val="24"/>
            <w:u w:val="single"/>
            <w:rtl w:val="0"/>
          </w:rPr>
          <w:t xml:space="preserve">https://bigfuture.collegeboard.org/scholarships/stan-beck-fellowship</w:t>
        </w:r>
      </w:hyperlink>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0" w:right="1727.22900390625" w:firstLine="0"/>
        <w:jc w:val="left"/>
        <w:rPr>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Humane Education Network : A Voice for Animals (for 14­16 year ­olds) </w:t>
      </w:r>
      <w:hyperlink r:id="rId41">
        <w:r w:rsidDel="00000000" w:rsidR="00000000" w:rsidRPr="00000000">
          <w:rPr>
            <w:i w:val="0"/>
            <w:smallCaps w:val="0"/>
            <w:strike w:val="0"/>
            <w:color w:val="1155cc"/>
            <w:sz w:val="24"/>
            <w:szCs w:val="24"/>
            <w:u w:val="single"/>
            <w:shd w:fill="auto" w:val="clear"/>
            <w:vertAlign w:val="baseline"/>
            <w:rtl w:val="0"/>
          </w:rPr>
          <w:t xml:space="preserve">http://www.hennet.org/contest#entryform </w:t>
        </w:r>
      </w:hyperlink>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firstLine="0"/>
        <w:jc w:val="left"/>
        <w:rPr>
          <w:color w:val="1155cc"/>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1727.229003906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Coca Cola Scholars Foundation: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7.0399475097656" w:right="244.639892578125" w:firstLine="7.480010986328125"/>
        <w:jc w:val="left"/>
        <w:rPr>
          <w:b w:val="1"/>
          <w:sz w:val="24"/>
          <w:szCs w:val="24"/>
          <w:highlight w:val="white"/>
        </w:rPr>
      </w:pPr>
      <w:hyperlink r:id="rId42">
        <w:r w:rsidDel="00000000" w:rsidR="00000000" w:rsidRPr="00000000">
          <w:rPr>
            <w:color w:val="1155cc"/>
            <w:sz w:val="24"/>
            <w:szCs w:val="24"/>
            <w:u w:val="single"/>
            <w:rtl w:val="0"/>
          </w:rPr>
          <w:t xml:space="preserve">https://www.coca-colascholarsfoundation.org/apply/</w:t>
        </w:r>
      </w:hyperlink>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039947509765625" w:right="244.639892578125" w:firstLine="7.480010986328125"/>
        <w:jc w:val="left"/>
        <w:rPr>
          <w:color w:val="1155cc"/>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598876953125" w:line="272.61817932128906" w:lineRule="auto"/>
        <w:ind w:left="720" w:right="244.639892578125" w:hanging="36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highlight w:val="white"/>
          <w:u w:val="none"/>
          <w:vertAlign w:val="baseline"/>
          <w:rtl w:val="0"/>
        </w:rPr>
        <w:t xml:space="preserve">National Merit Scholarship:</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14.51995849609375" w:right="0" w:firstLine="705.4800415039062"/>
        <w:jc w:val="left"/>
        <w:rPr>
          <w:color w:val="1155cc"/>
          <w:sz w:val="24"/>
          <w:szCs w:val="24"/>
        </w:rPr>
      </w:pPr>
      <w:hyperlink r:id="rId43">
        <w:r w:rsidDel="00000000" w:rsidR="00000000" w:rsidRPr="00000000">
          <w:rPr>
            <w:color w:val="1155cc"/>
            <w:sz w:val="24"/>
            <w:szCs w:val="24"/>
            <w:highlight w:val="white"/>
            <w:u w:val="single"/>
            <w:rtl w:val="0"/>
          </w:rPr>
          <w:t xml:space="preserve">https://www.nationalmerit.org/s/1758/interior.aspx?sid=1758&amp;gid=2&amp;pgid=424</w:t>
        </w:r>
      </w:hyperlink>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14.51995849609375" w:right="0" w:firstLine="705.4800415039062"/>
        <w:jc w:val="left"/>
        <w:rPr>
          <w:color w:val="1155cc"/>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3.260498046875"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National YoungArts Foundation Scholarships</w:t>
      </w:r>
      <w:r w:rsidDel="00000000" w:rsidR="00000000" w:rsidRPr="00000000">
        <w:rPr>
          <w:b w:val="1"/>
          <w:sz w:val="24"/>
          <w:szCs w:val="24"/>
          <w:rtl w:val="0"/>
        </w:rPr>
        <w:t xml:space="preserve">: </w:t>
      </w:r>
      <w:hyperlink r:id="rId44">
        <w:r w:rsidDel="00000000" w:rsidR="00000000" w:rsidRPr="00000000">
          <w:rPr>
            <w:i w:val="0"/>
            <w:smallCaps w:val="0"/>
            <w:strike w:val="0"/>
            <w:color w:val="1155cc"/>
            <w:sz w:val="24"/>
            <w:szCs w:val="24"/>
            <w:u w:val="single"/>
            <w:shd w:fill="auto" w:val="clear"/>
            <w:vertAlign w:val="baseline"/>
            <w:rtl w:val="0"/>
          </w:rPr>
          <w:t xml:space="preserve">http://www.youngarts.org/apply</w:t>
        </w:r>
      </w:hyperlink>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Jack Kent Cooke Foundation College Scholarship: </w:t>
      </w:r>
      <w:hyperlink r:id="rId45">
        <w:r w:rsidDel="00000000" w:rsidR="00000000" w:rsidRPr="00000000">
          <w:rPr>
            <w:color w:val="1155cc"/>
            <w:sz w:val="24"/>
            <w:szCs w:val="24"/>
            <w:u w:val="single"/>
            <w:rtl w:val="0"/>
          </w:rPr>
          <w:t xml:space="preserve">https://www.jkcf.org/our-scholarships/</w:t>
        </w:r>
      </w:hyperlink>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Scholastic Art and Writing Awards</w:t>
      </w:r>
      <w:r w:rsidDel="00000000" w:rsidR="00000000" w:rsidRPr="00000000">
        <w:rPr>
          <w:b w:val="1"/>
          <w:sz w:val="24"/>
          <w:szCs w:val="24"/>
          <w:rtl w:val="0"/>
        </w:rPr>
        <w:t xml:space="preserve">:</w:t>
      </w:r>
      <w:hyperlink r:id="rId46">
        <w:r w:rsidDel="00000000" w:rsidR="00000000" w:rsidRPr="00000000">
          <w:rPr>
            <w:b w:val="1"/>
            <w:color w:val="1155cc"/>
            <w:sz w:val="24"/>
            <w:szCs w:val="24"/>
            <w:u w:val="single"/>
            <w:rtl w:val="0"/>
          </w:rPr>
          <w:t xml:space="preserve"> </w:t>
        </w:r>
      </w:hyperlink>
      <w:hyperlink r:id="rId47">
        <w:r w:rsidDel="00000000" w:rsidR="00000000" w:rsidRPr="00000000">
          <w:rPr>
            <w:color w:val="1155cc"/>
            <w:sz w:val="24"/>
            <w:szCs w:val="24"/>
            <w:u w:val="single"/>
            <w:rtl w:val="0"/>
          </w:rPr>
          <w:t xml:space="preserve">https://www.artandwriting.org/awards</w:t>
        </w:r>
      </w:hyperlink>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Dr. Juan Andrade Scholarship for Young Hispanic Leaders: </w:t>
      </w:r>
      <w:hyperlink r:id="rId48">
        <w:r w:rsidDel="00000000" w:rsidR="00000000" w:rsidRPr="00000000">
          <w:rPr>
            <w:color w:val="1155cc"/>
            <w:sz w:val="24"/>
            <w:szCs w:val="24"/>
            <w:u w:val="single"/>
            <w:rtl w:val="0"/>
          </w:rPr>
          <w:t xml:space="preserve">https://www.ushli.org/dr-juan-andrade-scholarship-for-young-hispanic-leaders/</w:t>
        </w:r>
      </w:hyperlink>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Scholarship America Dream Award</w:t>
      </w:r>
      <w:r w:rsidDel="00000000" w:rsidR="00000000" w:rsidRPr="00000000">
        <w:rPr>
          <w:b w:val="1"/>
          <w:sz w:val="24"/>
          <w:szCs w:val="24"/>
          <w:rtl w:val="0"/>
        </w:rPr>
        <w:t xml:space="preserve">: </w:t>
      </w:r>
      <w:hyperlink r:id="rId49">
        <w:r w:rsidDel="00000000" w:rsidR="00000000" w:rsidRPr="00000000">
          <w:rPr>
            <w:color w:val="1155cc"/>
            <w:sz w:val="24"/>
            <w:szCs w:val="24"/>
            <w:u w:val="single"/>
            <w:rtl w:val="0"/>
          </w:rPr>
          <w:t xml:space="preserve">https://scholarshipamerica.org/</w:t>
        </w:r>
      </w:hyperlink>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Golden Door Scholars</w:t>
      </w:r>
      <w:r w:rsidDel="00000000" w:rsidR="00000000" w:rsidRPr="00000000">
        <w:rPr>
          <w:b w:val="1"/>
          <w:sz w:val="24"/>
          <w:szCs w:val="24"/>
          <w:rtl w:val="0"/>
        </w:rPr>
        <w:t xml:space="preserve">: </w:t>
      </w:r>
      <w:hyperlink r:id="rId50">
        <w:r w:rsidDel="00000000" w:rsidR="00000000" w:rsidRPr="00000000">
          <w:rPr>
            <w:i w:val="0"/>
            <w:smallCaps w:val="0"/>
            <w:strike w:val="0"/>
            <w:color w:val="1155cc"/>
            <w:sz w:val="24"/>
            <w:szCs w:val="24"/>
            <w:u w:val="single"/>
            <w:shd w:fill="auto" w:val="clear"/>
            <w:vertAlign w:val="baseline"/>
            <w:rtl w:val="0"/>
          </w:rPr>
          <w:t xml:space="preserve">http://www.goldendoorscholars.org/apply­now.html</w:t>
        </w:r>
      </w:hyperlink>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TELACU/Toyota Scholarship</w:t>
      </w:r>
      <w:r w:rsidDel="00000000" w:rsidR="00000000" w:rsidRPr="00000000">
        <w:rPr>
          <w:b w:val="1"/>
          <w:sz w:val="24"/>
          <w:szCs w:val="24"/>
          <w:rtl w:val="0"/>
        </w:rPr>
        <w:t xml:space="preserve">: </w:t>
      </w:r>
      <w:hyperlink r:id="rId51">
        <w:r w:rsidDel="00000000" w:rsidR="00000000" w:rsidRPr="00000000">
          <w:rPr>
            <w:color w:val="1155cc"/>
            <w:sz w:val="24"/>
            <w:szCs w:val="24"/>
            <w:u w:val="single"/>
            <w:rtl w:val="0"/>
          </w:rPr>
          <w:t xml:space="preserve">https://telacu.com/telacu-education-foundation/college-success-program/toyotatelacu-scholarship/</w:t>
        </w:r>
      </w:hyperlink>
      <w:hyperlink r:id="rId52">
        <w:r w:rsidDel="00000000" w:rsidR="00000000" w:rsidRPr="00000000">
          <w:rPr>
            <w:i w:val="0"/>
            <w:smallCaps w:val="0"/>
            <w:strike w:val="0"/>
            <w:color w:val="1155cc"/>
            <w:sz w:val="24"/>
            <w:szCs w:val="24"/>
            <w:u w:val="single"/>
            <w:shd w:fill="auto" w:val="clear"/>
            <w:vertAlign w:val="baseline"/>
            <w:rtl w:val="0"/>
          </w:rPr>
          <w:t xml:space="preserve">/ </w:t>
        </w:r>
      </w:hyperlink>
      <w:hyperlink r:id="rId53">
        <w:r w:rsidDel="00000000" w:rsidR="00000000" w:rsidRPr="00000000">
          <w:rPr>
            <w:b w:val="1"/>
            <w:i w:val="0"/>
            <w:smallCaps w:val="0"/>
            <w:strike w:val="0"/>
            <w:color w:val="1155cc"/>
            <w:sz w:val="24"/>
            <w:szCs w:val="24"/>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Elie Wiesel Prize in Ethics Essay Contest:</w:t>
      </w:r>
      <w:r w:rsidDel="00000000" w:rsidR="00000000" w:rsidRPr="00000000">
        <w:rPr>
          <w:b w:val="1"/>
          <w:sz w:val="24"/>
          <w:szCs w:val="24"/>
          <w:rtl w:val="0"/>
        </w:rPr>
        <w:t xml:space="preserve"> </w:t>
      </w:r>
      <w:r w:rsidDel="00000000" w:rsidR="00000000" w:rsidRPr="00000000">
        <w:rPr>
          <w:i w:val="0"/>
          <w:smallCaps w:val="0"/>
          <w:strike w:val="0"/>
          <w:color w:val="1155cc"/>
          <w:sz w:val="24"/>
          <w:szCs w:val="24"/>
          <w:u w:val="single"/>
          <w:shd w:fill="auto" w:val="clear"/>
          <w:vertAlign w:val="baseline"/>
          <w:rtl w:val="0"/>
        </w:rPr>
        <w:t xml:space="preserve">http://www.eliewieselfoundation.org/entercontest.aspx</w:t>
      </w:r>
      <w:r w:rsidDel="00000000" w:rsidR="00000000" w:rsidRPr="00000000">
        <w:rPr>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Pedro Zamora ­ The National AIDS Memorial Grove: </w:t>
      </w:r>
      <w:hyperlink r:id="rId54">
        <w:r w:rsidDel="00000000" w:rsidR="00000000" w:rsidRPr="00000000">
          <w:rPr>
            <w:color w:val="1155cc"/>
            <w:sz w:val="24"/>
            <w:szCs w:val="24"/>
            <w:u w:val="single"/>
            <w:rtl w:val="0"/>
          </w:rPr>
          <w:t xml:space="preserve">https://www.aidsmemorial.org/pedro-zamora-schollarship</w:t>
        </w:r>
      </w:hyperlink>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Center for Student Opportunity (CSO) Scholarship</w:t>
      </w:r>
      <w:r w:rsidDel="00000000" w:rsidR="00000000" w:rsidRPr="00000000">
        <w:rPr>
          <w:b w:val="1"/>
          <w:sz w:val="24"/>
          <w:szCs w:val="24"/>
          <w:rtl w:val="0"/>
        </w:rPr>
        <w:t xml:space="preserve">: </w:t>
      </w:r>
      <w:r w:rsidDel="00000000" w:rsidR="00000000" w:rsidRPr="00000000">
        <w:rPr>
          <w:color w:val="1155cc"/>
          <w:sz w:val="24"/>
          <w:szCs w:val="24"/>
          <w:u w:val="single"/>
          <w:rtl w:val="0"/>
        </w:rPr>
        <w:t xml:space="preserve">https://imfirst.org/</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Triple­Impact Competitor Scholarship Positive Coaching Alliance </w:t>
      </w:r>
      <w:hyperlink r:id="rId55">
        <w:r w:rsidDel="00000000" w:rsidR="00000000" w:rsidRPr="00000000">
          <w:rPr>
            <w:color w:val="1155cc"/>
            <w:sz w:val="24"/>
            <w:szCs w:val="24"/>
            <w:u w:val="single"/>
            <w:rtl w:val="0"/>
          </w:rPr>
          <w:t xml:space="preserve">https://positivecoach.org/awards-programs/triple-impact-competitor-scholarships/</w:t>
        </w:r>
      </w:hyperlink>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Western Union Foundation Family Scholarship</w:t>
      </w:r>
      <w:r w:rsidDel="00000000" w:rsidR="00000000" w:rsidRPr="00000000">
        <w:rPr>
          <w:b w:val="1"/>
          <w:sz w:val="24"/>
          <w:szCs w:val="24"/>
          <w:rtl w:val="0"/>
        </w:rPr>
        <w:t xml:space="preserve">: </w:t>
      </w:r>
      <w:hyperlink r:id="rId56">
        <w:r w:rsidDel="00000000" w:rsidR="00000000" w:rsidRPr="00000000">
          <w:rPr>
            <w:color w:val="1155cc"/>
            <w:sz w:val="24"/>
            <w:szCs w:val="24"/>
            <w:u w:val="single"/>
            <w:rtl w:val="0"/>
          </w:rPr>
          <w:t xml:space="preserve">https://www.westernunion.com/foundation/what-we-do/global-scholarships/</w:t>
        </w:r>
      </w:hyperlink>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firstLine="0"/>
        <w:jc w:val="left"/>
        <w:rPr>
          <w:color w:val="1155cc"/>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3.260498046875" w:line="272.61817932128906" w:lineRule="auto"/>
        <w:ind w:left="720" w:right="102.80517578125" w:hanging="36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Levin­Goffe Scholarship for LGBTQI Immigrants: </w:t>
      </w:r>
      <w:hyperlink r:id="rId57">
        <w:r w:rsidDel="00000000" w:rsidR="00000000" w:rsidRPr="00000000">
          <w:rPr>
            <w:color w:val="1155cc"/>
            <w:sz w:val="24"/>
            <w:szCs w:val="24"/>
            <w:u w:val="single"/>
            <w:rtl w:val="0"/>
          </w:rPr>
          <w:t xml:space="preserve">https://www.stonewallfoundation.org/scholarships</w:t>
        </w:r>
      </w:hyperlink>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College­Match Scholarship Competitions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78.23974609375" w:line="272.61817932128906" w:lineRule="auto"/>
        <w:ind w:left="7.920074462890625" w:right="48.123779296875" w:firstLine="9.019927978515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note: The following scholarship competitions require up to 2 years of commitment before high school graduation and up to all 4 years of weekly commitment once enrolled in college or university. Make sure to read the requirements closely to make sure you can be nominated and accepted in time since these scholarships require you to be a rising junior or senior.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40" w:lineRule="auto"/>
        <w:ind w:left="17.38006591796875"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 Posse Scholars</w:t>
      </w:r>
      <w:r w:rsidDel="00000000" w:rsidR="00000000" w:rsidRPr="00000000">
        <w:rPr>
          <w:b w:val="1"/>
          <w:sz w:val="24"/>
          <w:szCs w:val="24"/>
          <w:rtl w:val="0"/>
        </w:rPr>
        <w:t xml:space="preserve">: </w:t>
      </w:r>
      <w:hyperlink r:id="rId58">
        <w:r w:rsidDel="00000000" w:rsidR="00000000" w:rsidRPr="00000000">
          <w:rPr>
            <w:color w:val="1155cc"/>
            <w:sz w:val="24"/>
            <w:szCs w:val="24"/>
            <w:u w:val="single"/>
            <w:rtl w:val="0"/>
          </w:rPr>
          <w:t xml:space="preserve">https://www.possefoundation.org/supporting-scholars</w:t>
        </w:r>
      </w:hyperlink>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43.2598876953125" w:line="240" w:lineRule="auto"/>
        <w:ind w:left="5.500030517578125" w:right="0" w:firstLine="0"/>
        <w:jc w:val="left"/>
        <w:rPr>
          <w:i w:val="0"/>
          <w:smallCaps w:val="0"/>
          <w:strike w:val="0"/>
          <w:color w:val="1155cc"/>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 The Bonner Program: </w:t>
      </w:r>
      <w:hyperlink r:id="rId59">
        <w:r w:rsidDel="00000000" w:rsidR="00000000" w:rsidRPr="00000000">
          <w:rPr>
            <w:color w:val="1155cc"/>
            <w:sz w:val="24"/>
            <w:szCs w:val="24"/>
            <w:u w:val="single"/>
            <w:rtl w:val="0"/>
          </w:rPr>
          <w:t xml:space="preserve">http://www.bonner.org/the-bonner-program</w:t>
        </w:r>
      </w:hyperlink>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left"/>
        <w:rPr>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left"/>
        <w:rPr>
          <w:color w:val="1155cc"/>
          <w:sz w:val="24"/>
          <w:szCs w:val="24"/>
        </w:rPr>
      </w:pPr>
      <w:r w:rsidDel="00000000" w:rsidR="00000000" w:rsidRPr="00000000">
        <w:rPr>
          <w:b w:val="1"/>
          <w:i w:val="0"/>
          <w:smallCaps w:val="0"/>
          <w:strike w:val="0"/>
          <w:color w:val="000000"/>
          <w:sz w:val="24"/>
          <w:szCs w:val="24"/>
          <w:u w:val="none"/>
          <w:shd w:fill="auto" w:val="clear"/>
          <w:vertAlign w:val="baseline"/>
          <w:rtl w:val="0"/>
        </w:rPr>
        <w:t xml:space="preserve">3. QuestBridge National College Match Program</w:t>
      </w:r>
      <w:r w:rsidDel="00000000" w:rsidR="00000000" w:rsidRPr="00000000">
        <w:rPr>
          <w:b w:val="1"/>
          <w:sz w:val="24"/>
          <w:szCs w:val="24"/>
          <w:rtl w:val="0"/>
        </w:rPr>
        <w:t xml:space="preserve">: </w:t>
      </w:r>
      <w:r w:rsidDel="00000000" w:rsidR="00000000" w:rsidRPr="00000000">
        <w:rPr>
          <w:i w:val="0"/>
          <w:smallCaps w:val="0"/>
          <w:strike w:val="0"/>
          <w:color w:val="1155cc"/>
          <w:sz w:val="24"/>
          <w:szCs w:val="24"/>
          <w:u w:val="single"/>
          <w:shd w:fill="auto" w:val="clear"/>
          <w:vertAlign w:val="baseline"/>
          <w:rtl w:val="0"/>
        </w:rPr>
        <w:t xml:space="preserve">http://www.questbridge.org</w:t>
      </w:r>
      <w:r w:rsidDel="00000000" w:rsidR="00000000" w:rsidRPr="00000000">
        <w:rPr>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left"/>
        <w:rPr>
          <w:color w:val="1155cc"/>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Remember </w:t>
      </w:r>
      <w:r w:rsidDel="00000000" w:rsidR="00000000" w:rsidRPr="00000000">
        <w:rPr>
          <w:b w:val="1"/>
          <w:i w:val="1"/>
          <w:sz w:val="24"/>
          <w:szCs w:val="24"/>
          <w:rtl w:val="0"/>
        </w:rPr>
        <w:t xml:space="preserve">this document</w:t>
      </w:r>
      <w:r w:rsidDel="00000000" w:rsidR="00000000" w:rsidRPr="00000000">
        <w:rPr>
          <w:b w:val="1"/>
          <w:i w:val="1"/>
          <w:smallCaps w:val="0"/>
          <w:strike w:val="0"/>
          <w:color w:val="000000"/>
          <w:sz w:val="24"/>
          <w:szCs w:val="24"/>
          <w:u w:val="none"/>
          <w:shd w:fill="auto" w:val="clear"/>
          <w:vertAlign w:val="baseline"/>
          <w:rtl w:val="0"/>
        </w:rPr>
        <w:t xml:space="preserve"> is a work in progress, look out for updated versions for more scholarships!! Good Luck!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08.3697509765625" w:line="278.45998764038086" w:lineRule="auto"/>
        <w:ind w:left="73.8800048828125" w:right="81.688232421875"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¡Recuerda que este documento es un trabajo en proceso, esté pendiente para versiones revisadas que incluirán más becas! ¡Buena Suerte!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08.3697509765625"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Pr>
        <w:drawing>
          <wp:inline distB="19050" distT="19050" distL="19050" distR="19050">
            <wp:extent cx="1428750" cy="1762125"/>
            <wp:effectExtent b="0" l="0" r="0" t="0"/>
            <wp:docPr id="4" name="image4.png"/>
            <a:graphic>
              <a:graphicData uri="http://schemas.openxmlformats.org/drawingml/2006/picture">
                <pic:pic>
                  <pic:nvPicPr>
                    <pic:cNvPr id="0" name="image4.png"/>
                    <pic:cNvPicPr preferRelativeResize="0"/>
                  </pic:nvPicPr>
                  <pic:blipFill>
                    <a:blip r:embed="rId60"/>
                    <a:srcRect b="0" l="0" r="0" t="0"/>
                    <a:stretch>
                      <a:fillRect/>
                    </a:stretch>
                  </pic:blipFill>
                  <pic:spPr>
                    <a:xfrm>
                      <a:off x="0" y="0"/>
                      <a:ext cx="1428750" cy="1762125"/>
                    </a:xfrm>
                    <a:prstGeom prst="rect"/>
                    <a:ln/>
                  </pic:spPr>
                </pic:pic>
              </a:graphicData>
            </a:graphic>
          </wp:inline>
        </w:drawing>
      </w:r>
      <w:r w:rsidDel="00000000" w:rsidR="00000000" w:rsidRPr="00000000">
        <w:rPr>
          <w:rtl w:val="0"/>
        </w:rPr>
      </w:r>
    </w:p>
    <w:sectPr>
      <w:footerReference r:id="rId61" w:type="default"/>
      <w:pgSz w:h="15840" w:w="12240" w:orient="portrait"/>
      <w:pgMar w:bottom="1515" w:top="1430" w:left="1440" w:right="1399.56909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pPr>
    <w:r w:rsidDel="00000000" w:rsidR="00000000" w:rsidRPr="00000000">
      <w:rPr>
        <w:rtl w:val="0"/>
      </w:rPr>
      <w:t xml:space="preserve">Last Updated: November 20,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bigfuture.collegeboard.org/scholarships/stan-beck-fellowship" TargetMode="External"/><Relationship Id="rId42" Type="http://schemas.openxmlformats.org/officeDocument/2006/relationships/hyperlink" Target="https://www.coca-colascholarsfoundation.org/apply/" TargetMode="External"/><Relationship Id="rId41" Type="http://schemas.openxmlformats.org/officeDocument/2006/relationships/hyperlink" Target="http://www.hennet.org/contest#entryform" TargetMode="External"/><Relationship Id="rId44" Type="http://schemas.openxmlformats.org/officeDocument/2006/relationships/hyperlink" Target="http://www.youngarts.org/apply" TargetMode="External"/><Relationship Id="rId43" Type="http://schemas.openxmlformats.org/officeDocument/2006/relationships/hyperlink" Target="https://www.nationalmerit.org/s/1758/interior.aspx?sid=1758&amp;gid=2&amp;pgid=424" TargetMode="External"/><Relationship Id="rId46" Type="http://schemas.openxmlformats.org/officeDocument/2006/relationships/hyperlink" Target="https://www.artandwriting.org/awards" TargetMode="External"/><Relationship Id="rId45" Type="http://schemas.openxmlformats.org/officeDocument/2006/relationships/hyperlink" Target="https://www.jkcf.org/our-scholarsh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48" Type="http://schemas.openxmlformats.org/officeDocument/2006/relationships/hyperlink" Target="https://www.ushli.org/dr-juan-andrade-scholarship-for-young-hispanic-leaders/" TargetMode="External"/><Relationship Id="rId47" Type="http://schemas.openxmlformats.org/officeDocument/2006/relationships/hyperlink" Target="https://www.artandwriting.org/awards" TargetMode="External"/><Relationship Id="rId49" Type="http://schemas.openxmlformats.org/officeDocument/2006/relationships/hyperlink" Target="https://scholarshipamerica.org/"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7.png"/><Relationship Id="rId31" Type="http://schemas.openxmlformats.org/officeDocument/2006/relationships/hyperlink" Target="http://www.greatmindsinstem.org/scholarships/index.html" TargetMode="External"/><Relationship Id="rId30" Type="http://schemas.openxmlformats.org/officeDocument/2006/relationships/hyperlink" Target="https://chci.org/" TargetMode="External"/><Relationship Id="rId33" Type="http://schemas.openxmlformats.org/officeDocument/2006/relationships/hyperlink" Target="http://www.maldef.org/leadership/scholarships/index.html" TargetMode="External"/><Relationship Id="rId32" Type="http://schemas.openxmlformats.org/officeDocument/2006/relationships/hyperlink" Target="http://www.nyclu.org/files/foe_poster_final.pdf" TargetMode="External"/><Relationship Id="rId35" Type="http://schemas.openxmlformats.org/officeDocument/2006/relationships/hyperlink" Target="https://scholarshipamerica.org/" TargetMode="External"/><Relationship Id="rId34" Type="http://schemas.openxmlformats.org/officeDocument/2006/relationships/hyperlink" Target="http://www.bgscholarship.com/scholarship.html" TargetMode="External"/><Relationship Id="rId37" Type="http://schemas.openxmlformats.org/officeDocument/2006/relationships/hyperlink" Target="http://www.tylenol.com/news/scholarship" TargetMode="External"/><Relationship Id="rId36" Type="http://schemas.openxmlformats.org/officeDocument/2006/relationships/hyperlink" Target="https://www.shpe.org/students/scholarshpe" TargetMode="External"/><Relationship Id="rId39" Type="http://schemas.openxmlformats.org/officeDocument/2006/relationships/hyperlink" Target="http://www.aynrand.org/students/essay" TargetMode="External"/><Relationship Id="rId38" Type="http://schemas.openxmlformats.org/officeDocument/2006/relationships/hyperlink" Target="http://www.tylenol.com/news/scholarship" TargetMode="External"/><Relationship Id="rId61" Type="http://schemas.openxmlformats.org/officeDocument/2006/relationships/footer" Target="footer1.xml"/><Relationship Id="rId20" Type="http://schemas.openxmlformats.org/officeDocument/2006/relationships/hyperlink" Target="http://www.newyorkneedsyou.org/apply" TargetMode="External"/><Relationship Id="rId22" Type="http://schemas.openxmlformats.org/officeDocument/2006/relationships/hyperlink" Target="http://asianpacificfund.org/what-we-do/scholarships/apply-for-scholarship/" TargetMode="External"/><Relationship Id="rId21" Type="http://schemas.openxmlformats.org/officeDocument/2006/relationships/hyperlink" Target="http://www.newyorkneedsyou.org/apply" TargetMode="External"/><Relationship Id="rId24" Type="http://schemas.openxmlformats.org/officeDocument/2006/relationships/hyperlink" Target="https://www.legion.org/scholarships" TargetMode="External"/><Relationship Id="rId23" Type="http://schemas.openxmlformats.org/officeDocument/2006/relationships/hyperlink" Target="https://thedream.us/scholarships/" TargetMode="External"/><Relationship Id="rId60" Type="http://schemas.openxmlformats.org/officeDocument/2006/relationships/image" Target="media/image4.png"/><Relationship Id="rId26" Type="http://schemas.openxmlformats.org/officeDocument/2006/relationships/hyperlink" Target="http://ascendfundny.org/scholarship/" TargetMode="External"/><Relationship Id="rId25" Type="http://schemas.openxmlformats.org/officeDocument/2006/relationships/hyperlink" Target="http://ascendfundny.org/scholarship/" TargetMode="External"/><Relationship Id="rId28" Type="http://schemas.openxmlformats.org/officeDocument/2006/relationships/hyperlink" Target="https://k16.cuny.edu/collegenow/myself-third-scholarship/" TargetMode="External"/><Relationship Id="rId27" Type="http://schemas.openxmlformats.org/officeDocument/2006/relationships/hyperlink" Target="https://www.cappex.com/scholarship/listings/Barbara" TargetMode="External"/><Relationship Id="rId29" Type="http://schemas.openxmlformats.org/officeDocument/2006/relationships/hyperlink" Target="https://www.bmcc.cuny.edu/students/scholarships-awards-other-opportunities/outside-scholarship-award-programs/" TargetMode="External"/><Relationship Id="rId51" Type="http://schemas.openxmlformats.org/officeDocument/2006/relationships/hyperlink" Target="https://telacu.com/telacu-education-foundation/college-success-program/toyotatelacu-scholarship//" TargetMode="External"/><Relationship Id="rId50" Type="http://schemas.openxmlformats.org/officeDocument/2006/relationships/hyperlink" Target="http://www.goldendoorscholars.org/apply%C2%ADnow.html" TargetMode="External"/><Relationship Id="rId53" Type="http://schemas.openxmlformats.org/officeDocument/2006/relationships/hyperlink" Target="https://telacu.com/telacu-education-foundation/college-success-program/toyotatelacu-scholarship//" TargetMode="External"/><Relationship Id="rId52" Type="http://schemas.openxmlformats.org/officeDocument/2006/relationships/hyperlink" Target="https://telacu.com/telacu-education-foundation/college-success-program/toyotatelacu-scholarship//" TargetMode="External"/><Relationship Id="rId11" Type="http://schemas.openxmlformats.org/officeDocument/2006/relationships/image" Target="media/image6.png"/><Relationship Id="rId55" Type="http://schemas.openxmlformats.org/officeDocument/2006/relationships/hyperlink" Target="https://positivecoach.org/awards-programs/triple-impact-competitor-scholarships/" TargetMode="External"/><Relationship Id="rId10" Type="http://schemas.openxmlformats.org/officeDocument/2006/relationships/image" Target="media/image2.png"/><Relationship Id="rId54" Type="http://schemas.openxmlformats.org/officeDocument/2006/relationships/hyperlink" Target="https://www.aidsmemorial.org/pedro-zamora-schollarship" TargetMode="External"/><Relationship Id="rId13" Type="http://schemas.openxmlformats.org/officeDocument/2006/relationships/hyperlink" Target="http://careers.microsoft.com/careers/en/us/internships" TargetMode="External"/><Relationship Id="rId57" Type="http://schemas.openxmlformats.org/officeDocument/2006/relationships/hyperlink" Target="https://www.stonewallfoundation.org/scholarships" TargetMode="External"/><Relationship Id="rId12" Type="http://schemas.openxmlformats.org/officeDocument/2006/relationships/hyperlink" Target="https://www.maldef.org/resources/scholarship-resource-guide/" TargetMode="External"/><Relationship Id="rId56" Type="http://schemas.openxmlformats.org/officeDocument/2006/relationships/hyperlink" Target="https://www.westernunion.com/foundation/what-we-do/global-scholarships/" TargetMode="External"/><Relationship Id="rId15" Type="http://schemas.openxmlformats.org/officeDocument/2006/relationships/hyperlink" Target="https://davisputter.org/apply-for-scholarships/" TargetMode="External"/><Relationship Id="rId59" Type="http://schemas.openxmlformats.org/officeDocument/2006/relationships/hyperlink" Target="http://www.bonner.org/the-bonner-program" TargetMode="External"/><Relationship Id="rId14" Type="http://schemas.openxmlformats.org/officeDocument/2006/relationships/hyperlink" Target="http://careers.microsoft.com/careers/en/us/internships" TargetMode="External"/><Relationship Id="rId58" Type="http://schemas.openxmlformats.org/officeDocument/2006/relationships/hyperlink" Target="https://www.possefoundation.org/supporting-scholars" TargetMode="External"/><Relationship Id="rId17" Type="http://schemas.openxmlformats.org/officeDocument/2006/relationships/hyperlink" Target="http://www.decaregistration.com/scholarship/" TargetMode="External"/><Relationship Id="rId16" Type="http://schemas.openxmlformats.org/officeDocument/2006/relationships/hyperlink" Target="https://www.greatcollegedeals.net/scholarships/hispanic-scholarships/" TargetMode="External"/><Relationship Id="rId19" Type="http://schemas.openxmlformats.org/officeDocument/2006/relationships/hyperlink" Target="https://pprize.princeton.edu/apply" TargetMode="External"/><Relationship Id="rId18" Type="http://schemas.openxmlformats.org/officeDocument/2006/relationships/hyperlink" Target="https://www.pointfoundation.org/OnlineApplic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